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ptos" w:hAnsi="Aptos"/>
          <w:b/>
          <w:color w:val="17365D"/>
          <w:sz w:val="50"/>
        </w:rPr>
        <w:t>Seduta di allenamento</w:t>
      </w:r>
    </w:p>
    <w:p>
      <w:pPr>
        <w:spacing w:after="40"/>
        <w:jc w:val="center"/>
      </w:pPr>
      <w:r>
        <w:rPr>
          <w:rFonts w:ascii="Aptos" w:hAnsi="Aptos"/>
          <w:b/>
          <w:color w:val="C8102E"/>
          <w:sz w:val="28"/>
        </w:rPr>
        <w:t>Uscita dal pressing e transizione positiva nel 7 contro 7</w:t>
      </w:r>
    </w:p>
    <w:p>
      <w:pPr>
        <w:spacing w:after="40"/>
        <w:jc w:val="center"/>
      </w:pPr>
      <w:r>
        <w:rPr>
          <w:rFonts w:ascii="Aptos" w:hAnsi="Aptos"/>
          <w:b/>
          <w:color w:val="17365D"/>
          <w:sz w:val="23"/>
        </w:rPr>
        <w:t>AC Bellinzona U10 Base</w:t>
      </w:r>
    </w:p>
    <w:p>
      <w:pPr>
        <w:spacing w:after="240"/>
        <w:jc w:val="center"/>
      </w:pPr>
      <w:r>
        <w:rPr>
          <w:rFonts w:ascii="Aptos" w:hAnsi="Aptos"/>
          <w:b w:val="0"/>
          <w:color w:val="555555"/>
          <w:sz w:val="20"/>
        </w:rPr>
        <w:t>Mercoledì 23 settembre 2026 | 90 minuti | 12 giocatori + 2 portieri</w:t>
      </w:r>
    </w:p>
    <w:p>
      <w:pPr>
        <w:pStyle w:val="Heading1"/>
        <w:spacing w:after="80"/>
      </w:pPr>
      <w:r>
        <w:rPr>
          <w:rFonts w:ascii="Aptos" w:hAnsi="Aptos"/>
          <w:b/>
          <w:color w:val="17365D"/>
          <w:sz w:val="32"/>
        </w:rPr>
        <w:t>Finalità della seduta</w:t>
      </w:r>
    </w:p>
    <w:p>
      <w:pPr>
        <w:spacing w:after="80"/>
      </w:pPr>
      <w:r>
        <w:rPr>
          <w:rFonts w:ascii="Aptos" w:hAnsi="Aptos"/>
          <w:b w:val="0"/>
          <w:color w:val="000000"/>
          <w:sz w:val="21"/>
        </w:rPr>
        <w:t>La seduta accompagna i giocatori dal primo controllo orientato alla scelta di uscita sotto pressione, fino alla sua applicazione in una partita 7 contro 7. Il tema viene ripreso con consegne brevi, rotazioni frequenti e una verifica finale osservabile.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1944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Voce</w:t>
            </w:r>
          </w:p>
        </w:tc>
        <w:tc>
          <w:tcPr>
            <w:tcW w:type="dxa" w:w="856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Indicazione</w:t>
            </w:r>
          </w:p>
        </w:tc>
      </w:tr>
      <w:tr>
        <w:tc>
          <w:tcPr>
            <w:tcW w:type="dxa" w:w="19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Squadra</w:t>
            </w:r>
          </w:p>
        </w:tc>
        <w:tc>
          <w:tcPr>
            <w:tcW w:type="dxa" w:w="85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AC Bellinzona U10 Base</w:t>
            </w:r>
          </w:p>
        </w:tc>
      </w:tr>
      <w:tr>
        <w:tc>
          <w:tcPr>
            <w:tcW w:type="dxa" w:w="19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6F8FA"/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Staff</w:t>
            </w:r>
          </w:p>
        </w:tc>
        <w:tc>
          <w:tcPr>
            <w:tcW w:type="dxa" w:w="85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6F8FA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Flavio Raveglia e collaboratore</w:t>
            </w:r>
          </w:p>
        </w:tc>
      </w:tr>
      <w:tr>
        <w:tc>
          <w:tcPr>
            <w:tcW w:type="dxa" w:w="19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Tema</w:t>
            </w:r>
          </w:p>
        </w:tc>
        <w:tc>
          <w:tcPr>
            <w:tcW w:type="dxa" w:w="85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Uscita dal pressing e transizione positiva</w:t>
            </w:r>
          </w:p>
        </w:tc>
      </w:tr>
      <w:tr>
        <w:tc>
          <w:tcPr>
            <w:tcW w:type="dxa" w:w="19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6F8FA"/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Sistema</w:t>
            </w:r>
          </w:p>
        </w:tc>
        <w:tc>
          <w:tcPr>
            <w:tcW w:type="dxa" w:w="85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6F8FA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7 contro 7 con portieri</w:t>
            </w:r>
          </w:p>
        </w:tc>
      </w:tr>
      <w:tr>
        <w:tc>
          <w:tcPr>
            <w:tcW w:type="dxa" w:w="19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Spazio</w:t>
            </w:r>
          </w:p>
        </w:tc>
        <w:tc>
          <w:tcPr>
            <w:tcW w:type="dxa" w:w="85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Campo ridotto 42 x 28 m, con zone di meta</w:t>
            </w:r>
          </w:p>
        </w:tc>
      </w:tr>
      <w:tr>
        <w:tc>
          <w:tcPr>
            <w:tcW w:type="dxa" w:w="19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6F8FA"/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Carico</w:t>
            </w:r>
          </w:p>
        </w:tc>
        <w:tc>
          <w:tcPr>
            <w:tcW w:type="dxa" w:w="85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6F8FA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Medio-alto, con recuperi brevi e pause acqua</w:t>
            </w:r>
          </w:p>
        </w:tc>
      </w:tr>
      <w:tr>
        <w:tc>
          <w:tcPr>
            <w:tcW w:type="dxa" w:w="19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Materiale</w:t>
            </w:r>
          </w:p>
        </w:tc>
        <w:tc>
          <w:tcPr>
            <w:tcW w:type="dxa" w:w="85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Palloni, coni, casacche blu e rosse, 2 porte, 4 porticine</w:t>
            </w:r>
          </w:p>
        </w:tc>
      </w:tr>
    </w:tbl>
    <w:p/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Obiettivi operativi</w:t>
      </w:r>
    </w:p>
    <w:p>
      <w:pPr>
        <w:pStyle w:val="ListBullet"/>
        <w:spacing w:after="40"/>
      </w:pPr>
      <w:r>
        <w:rPr>
          <w:rFonts w:ascii="Aptos" w:hAnsi="Aptos"/>
          <w:b w:val="0"/>
          <w:color w:val="000000"/>
          <w:sz w:val="18"/>
        </w:rPr>
        <w:t>Riconoscere il lato libero e orientare il primo controllo lontano dalla pressione.</w:t>
      </w:r>
    </w:p>
    <w:p>
      <w:pPr>
        <w:pStyle w:val="ListBullet"/>
        <w:spacing w:after="40"/>
      </w:pPr>
      <w:r>
        <w:rPr>
          <w:rFonts w:ascii="Aptos" w:hAnsi="Aptos"/>
          <w:b w:val="0"/>
          <w:color w:val="000000"/>
          <w:sz w:val="18"/>
        </w:rPr>
        <w:t>Creare una linea di passaggio in avanti o di sostegno dopo ogni ricezione.</w:t>
      </w:r>
    </w:p>
    <w:p>
      <w:pPr>
        <w:pStyle w:val="ListBullet"/>
        <w:spacing w:after="40"/>
      </w:pPr>
      <w:r>
        <w:rPr>
          <w:rFonts w:ascii="Aptos" w:hAnsi="Aptos"/>
          <w:b w:val="0"/>
          <w:color w:val="000000"/>
          <w:sz w:val="18"/>
        </w:rPr>
        <w:t>Dopo la riconquista, cercare rapidamente profondità e ampiezza.</w:t>
      </w:r>
    </w:p>
    <w:p>
      <w:pPr>
        <w:pStyle w:val="ListBullet"/>
        <w:spacing w:after="40"/>
      </w:pPr>
      <w:r>
        <w:rPr>
          <w:rFonts w:ascii="Aptos" w:hAnsi="Aptos"/>
          <w:b w:val="0"/>
          <w:color w:val="000000"/>
          <w:sz w:val="18"/>
        </w:rPr>
        <w:t>In caso di perdita, reagire nei primi tre secondi con pressione e copertura.</w:t>
      </w:r>
    </w:p>
    <w:p>
      <w:pPr>
        <w:pStyle w:val="Heading1"/>
        <w:spacing w:after="80"/>
      </w:pPr>
      <w:r>
        <w:rPr>
          <w:rFonts w:ascii="Aptos" w:hAnsi="Aptos"/>
          <w:b/>
          <w:color w:val="17365D"/>
          <w:sz w:val="32"/>
        </w:rPr>
        <w:t>1. Cronologia della seduta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c>
          <w:tcPr>
            <w:tcW w:type="dxa" w:w="64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Fase</w:t>
            </w:r>
          </w:p>
        </w:tc>
        <w:tc>
          <w:tcPr>
            <w:tcW w:type="dxa" w:w="151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Orario / durata</w:t>
            </w:r>
          </w:p>
        </w:tc>
        <w:tc>
          <w:tcPr>
            <w:tcW w:type="dxa" w:w="223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Contenuto</w:t>
            </w:r>
          </w:p>
        </w:tc>
        <w:tc>
          <w:tcPr>
            <w:tcW w:type="dxa" w:w="2232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Obiettivo</w:t>
            </w:r>
          </w:p>
        </w:tc>
        <w:tc>
          <w:tcPr>
            <w:tcW w:type="dxa" w:w="3240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Organizzazione</w:t>
            </w:r>
          </w:p>
        </w:tc>
        <w:tc>
          <w:tcPr>
            <w:tcW w:type="dxa" w:w="100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5"/>
              </w:rPr>
              <w:t>Intensità</w:t>
            </w:r>
          </w:p>
        </w:tc>
      </w:tr>
      <w:tr>
        <w:tc>
          <w:tcPr>
            <w:tcW w:type="dxa" w:w="64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5"/>
              </w:rPr>
              <w:t>1</w:t>
            </w:r>
          </w:p>
        </w:tc>
        <w:tc>
          <w:tcPr>
            <w:tcW w:type="dxa" w:w="15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5"/>
              </w:rPr>
              <w:t>00:00-12:00 / 12 min</w:t>
            </w:r>
          </w:p>
        </w:tc>
        <w:tc>
          <w:tcPr>
            <w:tcW w:type="dxa" w:w="223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5"/>
              </w:rPr>
              <w:t>Rondo orientato 4 + 1 jolly</w:t>
            </w:r>
          </w:p>
        </w:tc>
        <w:tc>
          <w:tcPr>
            <w:tcW w:type="dxa" w:w="223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5"/>
              </w:rPr>
              <w:t>Orientamento e sostegno</w:t>
            </w:r>
          </w:p>
        </w:tc>
        <w:tc>
          <w:tcPr>
            <w:tcW w:type="dxa" w:w="32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5"/>
              </w:rPr>
              <w:t>2 gruppi da 6, 2 quadrati 14 x 14 m</w:t>
            </w:r>
          </w:p>
        </w:tc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5"/>
              </w:rPr>
              <w:t>Media</w:t>
            </w:r>
          </w:p>
        </w:tc>
      </w:tr>
      <w:tr>
        <w:tc>
          <w:tcPr>
            <w:tcW w:type="dxa" w:w="64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6F8FA"/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5"/>
              </w:rPr>
              <w:t>2</w:t>
            </w:r>
          </w:p>
        </w:tc>
        <w:tc>
          <w:tcPr>
            <w:tcW w:type="dxa" w:w="15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6F8FA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5"/>
              </w:rPr>
              <w:t>12:00-27:00 / 15 min</w:t>
            </w:r>
          </w:p>
        </w:tc>
        <w:tc>
          <w:tcPr>
            <w:tcW w:type="dxa" w:w="223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6F8FA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5"/>
              </w:rPr>
              <w:t>Uscita 3 + 2 contro 2</w:t>
            </w:r>
          </w:p>
        </w:tc>
        <w:tc>
          <w:tcPr>
            <w:tcW w:type="dxa" w:w="223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6F8FA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5"/>
              </w:rPr>
              <w:t>Superare la prima pressione</w:t>
            </w:r>
          </w:p>
        </w:tc>
        <w:tc>
          <w:tcPr>
            <w:tcW w:type="dxa" w:w="32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6F8FA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5"/>
              </w:rPr>
              <w:t>Campo 28 x 20 m, 2 porte</w:t>
            </w:r>
          </w:p>
        </w:tc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6F8FA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5"/>
              </w:rPr>
              <w:t>Medio-alta</w:t>
            </w:r>
          </w:p>
        </w:tc>
      </w:tr>
      <w:tr>
        <w:tc>
          <w:tcPr>
            <w:tcW w:type="dxa" w:w="64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5"/>
              </w:rPr>
              <w:t>3</w:t>
            </w:r>
          </w:p>
        </w:tc>
        <w:tc>
          <w:tcPr>
            <w:tcW w:type="dxa" w:w="15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5"/>
              </w:rPr>
              <w:t>27:00-45:00 / 18 min</w:t>
            </w:r>
          </w:p>
        </w:tc>
        <w:tc>
          <w:tcPr>
            <w:tcW w:type="dxa" w:w="223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5"/>
              </w:rPr>
              <w:t>3 + 3 contro 2 con transizione</w:t>
            </w:r>
          </w:p>
        </w:tc>
        <w:tc>
          <w:tcPr>
            <w:tcW w:type="dxa" w:w="223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5"/>
              </w:rPr>
              <w:t>Sostegno, ampiezza e profondità</w:t>
            </w:r>
          </w:p>
        </w:tc>
        <w:tc>
          <w:tcPr>
            <w:tcW w:type="dxa" w:w="32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5"/>
              </w:rPr>
              <w:t>Campo 42 x 28 m, 2 porte</w:t>
            </w:r>
          </w:p>
        </w:tc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5"/>
              </w:rPr>
              <w:t>Alta</w:t>
            </w:r>
          </w:p>
        </w:tc>
      </w:tr>
      <w:tr>
        <w:tc>
          <w:tcPr>
            <w:tcW w:type="dxa" w:w="64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6F8FA"/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5"/>
              </w:rPr>
              <w:t>4</w:t>
            </w:r>
          </w:p>
        </w:tc>
        <w:tc>
          <w:tcPr>
            <w:tcW w:type="dxa" w:w="15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6F8FA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5"/>
              </w:rPr>
              <w:t>45:00-60:00 / 15 min</w:t>
            </w:r>
          </w:p>
        </w:tc>
        <w:tc>
          <w:tcPr>
            <w:tcW w:type="dxa" w:w="223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6F8FA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5"/>
              </w:rPr>
              <w:t>Possesso 5 contro 2 + 2 jolly</w:t>
            </w:r>
          </w:p>
        </w:tc>
        <w:tc>
          <w:tcPr>
            <w:tcW w:type="dxa" w:w="223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6F8FA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5"/>
              </w:rPr>
              <w:t>Conservare e attaccare la meta</w:t>
            </w:r>
          </w:p>
        </w:tc>
        <w:tc>
          <w:tcPr>
            <w:tcW w:type="dxa" w:w="32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6F8FA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5"/>
              </w:rPr>
              <w:t>Campo 40 x 26 m</w:t>
            </w:r>
          </w:p>
        </w:tc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6F8FA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5"/>
              </w:rPr>
              <w:t>Media-alta</w:t>
            </w:r>
          </w:p>
        </w:tc>
      </w:tr>
      <w:tr>
        <w:tc>
          <w:tcPr>
            <w:tcW w:type="dxa" w:w="64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5"/>
              </w:rPr>
              <w:t>5</w:t>
            </w:r>
          </w:p>
        </w:tc>
        <w:tc>
          <w:tcPr>
            <w:tcW w:type="dxa" w:w="15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5"/>
              </w:rPr>
              <w:t>60:00-80:00 / 20 min</w:t>
            </w:r>
          </w:p>
        </w:tc>
        <w:tc>
          <w:tcPr>
            <w:tcW w:type="dxa" w:w="223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5"/>
              </w:rPr>
              <w:t>7 contro 7 a tema</w:t>
            </w:r>
          </w:p>
        </w:tc>
        <w:tc>
          <w:tcPr>
            <w:tcW w:type="dxa" w:w="223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5"/>
              </w:rPr>
              <w:t>Trasferire il principio in partita</w:t>
            </w:r>
          </w:p>
        </w:tc>
        <w:tc>
          <w:tcPr>
            <w:tcW w:type="dxa" w:w="32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5"/>
              </w:rPr>
              <w:t>Campo 50 x 32 m</w:t>
            </w:r>
          </w:p>
        </w:tc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5"/>
              </w:rPr>
              <w:t>Alta</w:t>
            </w:r>
          </w:p>
        </w:tc>
      </w:tr>
      <w:tr>
        <w:tc>
          <w:tcPr>
            <w:tcW w:type="dxa" w:w="64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6F8FA"/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5"/>
              </w:rPr>
              <w:t>6</w:t>
            </w:r>
          </w:p>
        </w:tc>
        <w:tc>
          <w:tcPr>
            <w:tcW w:type="dxa" w:w="15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6F8FA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5"/>
              </w:rPr>
              <w:t>80:00-90:00 / 10 min</w:t>
            </w:r>
          </w:p>
        </w:tc>
        <w:tc>
          <w:tcPr>
            <w:tcW w:type="dxa" w:w="223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6F8FA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5"/>
              </w:rPr>
              <w:t>Partita libera 7 contro 7</w:t>
            </w:r>
          </w:p>
        </w:tc>
        <w:tc>
          <w:tcPr>
            <w:tcW w:type="dxa" w:w="223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6F8FA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5"/>
              </w:rPr>
              <w:t>Verifica e autonomia</w:t>
            </w:r>
          </w:p>
        </w:tc>
        <w:tc>
          <w:tcPr>
            <w:tcW w:type="dxa" w:w="324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6F8FA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5"/>
              </w:rPr>
              <w:t>Campo 50 x 32 m</w:t>
            </w:r>
          </w:p>
        </w:tc>
        <w:tc>
          <w:tcPr>
            <w:tcW w:type="dxa" w:w="100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6F8FA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5"/>
              </w:rPr>
              <w:t>Medio-alta</w:t>
            </w:r>
          </w:p>
        </w:tc>
      </w:tr>
    </w:tbl>
    <w:p/>
    <w:p>
      <w:r>
        <w:br w:type="page"/>
      </w:r>
    </w:p>
    <w:p>
      <w:pPr>
        <w:pStyle w:val="Heading1"/>
        <w:spacing w:after="80"/>
      </w:pPr>
      <w:r>
        <w:rPr>
          <w:rFonts w:ascii="Aptos" w:hAnsi="Aptos"/>
          <w:b/>
          <w:color w:val="17365D"/>
          <w:sz w:val="32"/>
        </w:rPr>
        <w:t>1. Rondo orientato 4 + 1 jolly</w:t>
      </w:r>
    </w:p>
    <w:p>
      <w:pPr>
        <w:spacing w:after="160"/>
      </w:pPr>
      <w:r>
        <w:rPr>
          <w:rFonts w:ascii="Aptos" w:hAnsi="Aptos"/>
          <w:b/>
          <w:color w:val="C8102E"/>
          <w:sz w:val="20"/>
        </w:rPr>
        <w:t>12 minuti (00:00-12:00)</w:t>
      </w:r>
    </w:p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Obiettivo specifico</w:t>
      </w:r>
    </w:p>
    <w:p>
      <w:pPr>
        <w:spacing w:after="80"/>
      </w:pPr>
      <w:r>
        <w:rPr>
          <w:rFonts w:ascii="Aptos" w:hAnsi="Aptos"/>
          <w:b w:val="0"/>
          <w:color w:val="000000"/>
          <w:sz w:val="19"/>
        </w:rPr>
        <w:t>Orientare il controllo e creare sempre una soluzione al portatore.</w:t>
      </w:r>
    </w:p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Giocatori, spazio e materiale</w:t>
      </w:r>
    </w:p>
    <w:p>
      <w:pPr>
        <w:spacing w:after="80"/>
      </w:pPr>
      <w:r>
        <w:rPr>
          <w:rFonts w:ascii="Aptos" w:hAnsi="Aptos"/>
          <w:b w:val="0"/>
          <w:color w:val="000000"/>
          <w:sz w:val="19"/>
        </w:rPr>
        <w:t>12 giocatori in 2 gruppi da 5 + 1 jolly; 2 quadrati 14 x 14 m. Palloni, coni, casacche.</w:t>
      </w:r>
    </w:p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Organizzazione iniziale</w:t>
      </w:r>
    </w:p>
    <w:p>
      <w:pPr>
        <w:spacing w:after="80"/>
      </w:pPr>
      <w:r>
        <w:rPr>
          <w:rFonts w:ascii="Aptos" w:hAnsi="Aptos"/>
          <w:b w:val="0"/>
          <w:color w:val="000000"/>
          <w:sz w:val="19"/>
        </w:rPr>
        <w:t>4 blu contro 1 rosso e jolly giallo esterno. Palloni di riserva vicino all’azione.</w:t>
      </w:r>
    </w:p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Svolgimento</w:t>
      </w:r>
    </w:p>
    <w:p>
      <w:pPr>
        <w:spacing w:after="80"/>
      </w:pPr>
      <w:r>
        <w:rPr>
          <w:rFonts w:ascii="Aptos" w:hAnsi="Aptos"/>
          <w:b w:val="0"/>
          <w:color w:val="000000"/>
          <w:sz w:val="19"/>
        </w:rPr>
        <w:t>Il portatore cerca il lato opposto; il ricevente controlla lontano dalla pressione; dopo il passaggio cambia lato. Se il rosso recupera, scambia il ruolo.</w:t>
      </w:r>
    </w:p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Regole e punteggio</w:t>
      </w:r>
    </w:p>
    <w:p>
      <w:pPr>
        <w:spacing w:after="80"/>
      </w:pPr>
      <w:r>
        <w:rPr>
          <w:rFonts w:ascii="Aptos" w:hAnsi="Aptos"/>
          <w:b w:val="0"/>
          <w:color w:val="000000"/>
          <w:sz w:val="19"/>
        </w:rPr>
        <w:t>Punto dopo 5 passaggi con 2 cambi di lato; jolly a 2 tocchi.</w:t>
      </w:r>
    </w:p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Correzioni dell’allenatore</w:t>
      </w:r>
    </w:p>
    <w:p>
      <w:pPr>
        <w:spacing w:after="80"/>
      </w:pPr>
      <w:r>
        <w:rPr>
          <w:rFonts w:ascii="Aptos" w:hAnsi="Aptos"/>
          <w:b w:val="0"/>
          <w:color w:val="000000"/>
          <w:sz w:val="19"/>
        </w:rPr>
        <w:t>Controllo fuori dalla pressione; dopo il passaggio mi muovo; apri il corpo.</w:t>
      </w:r>
    </w:p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Adattamenti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Variante facilitante e progressione</w:t>
            </w:r>
          </w:p>
        </w:tc>
      </w:tr>
      <w:tr>
        <w:tc>
          <w:tcPr>
            <w:tcW w:type="dxa" w:w="103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Facile: togliere il limite di tocchi. Progressione: due tocchi per tutti e punto doppio se il quinto passaggio è in avanti.</w:t>
            </w:r>
          </w:p>
        </w:tc>
      </w:tr>
    </w:tbl>
    <w:p/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Criterio osservabile di riuscita</w:t>
      </w:r>
    </w:p>
    <w:p>
      <w:pPr>
        <w:spacing w:after="80"/>
      </w:pPr>
      <w:r>
        <w:rPr>
          <w:rFonts w:ascii="Aptos" w:hAnsi="Aptos"/>
          <w:b w:val="0"/>
          <w:color w:val="000000"/>
          <w:sz w:val="19"/>
        </w:rPr>
        <w:t>3 sequenze da 5 passaggi in 60 secondi.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6480" cy="50549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_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50549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Aptos" w:hAnsi="Aptos"/>
          <w:b w:val="0"/>
          <w:color w:val="555555"/>
          <w:sz w:val="16"/>
        </w:rPr>
        <w:t>Legenda: Blu possesso; rosso pressione; giallo jolly; tratteggiata passaggio.</w:t>
      </w:r>
    </w:p>
    <w:p>
      <w:r>
        <w:br w:type="page"/>
      </w:r>
    </w:p>
    <w:p>
      <w:pPr>
        <w:pStyle w:val="Heading1"/>
        <w:spacing w:after="80"/>
      </w:pPr>
      <w:r>
        <w:rPr>
          <w:rFonts w:ascii="Aptos" w:hAnsi="Aptos"/>
          <w:b/>
          <w:color w:val="17365D"/>
          <w:sz w:val="32"/>
        </w:rPr>
        <w:t>2. Uscita 3 + 2 contro 2</w:t>
      </w:r>
    </w:p>
    <w:p>
      <w:pPr>
        <w:spacing w:after="160"/>
      </w:pPr>
      <w:r>
        <w:rPr>
          <w:rFonts w:ascii="Aptos" w:hAnsi="Aptos"/>
          <w:b/>
          <w:color w:val="C8102E"/>
          <w:sz w:val="20"/>
        </w:rPr>
        <w:t>15 minuti (12:00-27:00)</w:t>
      </w:r>
    </w:p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Obiettivo specifico</w:t>
      </w:r>
    </w:p>
    <w:p>
      <w:pPr>
        <w:spacing w:after="80"/>
      </w:pPr>
      <w:r>
        <w:rPr>
          <w:rFonts w:ascii="Aptos" w:hAnsi="Aptos"/>
          <w:b w:val="0"/>
          <w:color w:val="000000"/>
          <w:sz w:val="19"/>
        </w:rPr>
        <w:t>Superare la prima pressione riconoscendo quando giocare dentro, fuori o alle spalle.</w:t>
      </w:r>
    </w:p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Giocatori, spazio e materiale</w:t>
      </w:r>
    </w:p>
    <w:p>
      <w:pPr>
        <w:spacing w:after="80"/>
      </w:pPr>
      <w:r>
        <w:rPr>
          <w:rFonts w:ascii="Aptos" w:hAnsi="Aptos"/>
          <w:b w:val="0"/>
          <w:color w:val="000000"/>
          <w:sz w:val="19"/>
        </w:rPr>
        <w:t>3 blu in costruzione, 2 blu avanzati, 2 rossi, 1 portiere; campo 28 x 20 m.</w:t>
      </w:r>
    </w:p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Organizzazione iniziale</w:t>
      </w:r>
    </w:p>
    <w:p>
      <w:pPr>
        <w:spacing w:after="80"/>
      </w:pPr>
      <w:r>
        <w:rPr>
          <w:rFonts w:ascii="Aptos" w:hAnsi="Aptos"/>
          <w:b w:val="0"/>
          <w:color w:val="000000"/>
          <w:sz w:val="19"/>
        </w:rPr>
        <w:t>Campo in zona iniziale e zona di uscita. I rossi entrano dopo il primo passaggio.</w:t>
      </w:r>
    </w:p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Svolgimento</w:t>
      </w:r>
    </w:p>
    <w:p>
      <w:pPr>
        <w:spacing w:after="80"/>
      </w:pPr>
      <w:r>
        <w:rPr>
          <w:rFonts w:ascii="Aptos" w:hAnsi="Aptos"/>
          <w:b w:val="0"/>
          <w:color w:val="000000"/>
          <w:sz w:val="19"/>
        </w:rPr>
        <w:t>Il portiere serve un costruttore; uno degli avanzati viene incontro, l’altro attacca la profondità. Dopo recupero i rossi cercano la porta.</w:t>
      </w:r>
    </w:p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Regole e punteggio</w:t>
      </w:r>
    </w:p>
    <w:p>
      <w:pPr>
        <w:spacing w:after="80"/>
      </w:pPr>
      <w:r>
        <w:rPr>
          <w:rFonts w:ascii="Aptos" w:hAnsi="Aptos"/>
          <w:b w:val="0"/>
          <w:color w:val="000000"/>
          <w:sz w:val="19"/>
        </w:rPr>
        <w:t>Gol dopo uscita vale 2; i rossi concludono entro 6 secondi dalla riconquista.</w:t>
      </w:r>
    </w:p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Correzioni dell’allenatore</w:t>
      </w:r>
    </w:p>
    <w:p>
      <w:pPr>
        <w:spacing w:after="80"/>
      </w:pPr>
      <w:r>
        <w:rPr>
          <w:rFonts w:ascii="Aptos" w:hAnsi="Aptos"/>
          <w:b w:val="0"/>
          <w:color w:val="000000"/>
          <w:sz w:val="19"/>
        </w:rPr>
        <w:t>Uno viene, uno va; non stare sulla stessa linea; reagisci subito.</w:t>
      </w:r>
    </w:p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Adattamenti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Variante facilitante e progressione</w:t>
            </w:r>
          </w:p>
        </w:tc>
      </w:tr>
      <w:tr>
        <w:tc>
          <w:tcPr>
            <w:tcW w:type="dxa" w:w="103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Facile: un solo difensore attivo. Progressione: terzo difensore o limite di 3 tocchi.</w:t>
            </w:r>
          </w:p>
        </w:tc>
      </w:tr>
    </w:tbl>
    <w:p/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Criterio osservabile di riuscita</w:t>
      </w:r>
    </w:p>
    <w:p>
      <w:pPr>
        <w:spacing w:after="80"/>
      </w:pPr>
      <w:r>
        <w:rPr>
          <w:rFonts w:ascii="Aptos" w:hAnsi="Aptos"/>
          <w:b w:val="0"/>
          <w:color w:val="000000"/>
          <w:sz w:val="19"/>
        </w:rPr>
        <w:t>Uscita pulita in 6 azioni su 10.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6480" cy="50549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_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50549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Aptos" w:hAnsi="Aptos"/>
          <w:b w:val="0"/>
          <w:color w:val="555555"/>
          <w:sz w:val="16"/>
        </w:rPr>
        <w:t>Legenda: Blu costruzione; rosso pressione; zona gialla obiettivo.</w:t>
      </w:r>
    </w:p>
    <w:p>
      <w:r>
        <w:br w:type="page"/>
      </w:r>
    </w:p>
    <w:p>
      <w:pPr>
        <w:pStyle w:val="Heading1"/>
        <w:spacing w:after="80"/>
      </w:pPr>
      <w:r>
        <w:rPr>
          <w:rFonts w:ascii="Aptos" w:hAnsi="Aptos"/>
          <w:b/>
          <w:color w:val="17365D"/>
          <w:sz w:val="32"/>
        </w:rPr>
        <w:t>3. 3 + 3 contro 2 con transizione</w:t>
      </w:r>
    </w:p>
    <w:p>
      <w:pPr>
        <w:spacing w:after="160"/>
      </w:pPr>
      <w:r>
        <w:rPr>
          <w:rFonts w:ascii="Aptos" w:hAnsi="Aptos"/>
          <w:b/>
          <w:color w:val="C8102E"/>
          <w:sz w:val="20"/>
        </w:rPr>
        <w:t>18 minuti (27:00-45:00)</w:t>
      </w:r>
    </w:p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Obiettivo specifico</w:t>
      </w:r>
    </w:p>
    <w:p>
      <w:pPr>
        <w:spacing w:after="80"/>
      </w:pPr>
      <w:r>
        <w:rPr>
          <w:rFonts w:ascii="Aptos" w:hAnsi="Aptos"/>
          <w:b w:val="0"/>
          <w:color w:val="000000"/>
          <w:sz w:val="19"/>
        </w:rPr>
        <w:t>Collegare uscita e attacco immediato dello spazio dopo la ricezione in avanti.</w:t>
      </w:r>
    </w:p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Giocatori, spazio e materiale</w:t>
      </w:r>
    </w:p>
    <w:p>
      <w:pPr>
        <w:spacing w:after="80"/>
      </w:pPr>
      <w:r>
        <w:rPr>
          <w:rFonts w:ascii="Aptos" w:hAnsi="Aptos"/>
          <w:b w:val="0"/>
          <w:color w:val="000000"/>
          <w:sz w:val="19"/>
        </w:rPr>
        <w:t>6 blu, 2 rossi, 2 portieri; campo 42 x 28 m in 3 fasce.</w:t>
      </w:r>
    </w:p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Organizzazione iniziale</w:t>
      </w:r>
    </w:p>
    <w:p>
      <w:pPr>
        <w:spacing w:after="80"/>
      </w:pPr>
      <w:r>
        <w:rPr>
          <w:rFonts w:ascii="Aptos" w:hAnsi="Aptos"/>
          <w:b w:val="0"/>
          <w:color w:val="000000"/>
          <w:sz w:val="19"/>
        </w:rPr>
        <w:t>I blu costruiscono nella prima fascia; i rossi difendono la centrale e attaccano la porta opposta al recupero.</w:t>
      </w:r>
    </w:p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Svolgimento</w:t>
      </w:r>
    </w:p>
    <w:p>
      <w:pPr>
        <w:spacing w:after="80"/>
      </w:pPr>
      <w:r>
        <w:rPr>
          <w:rFonts w:ascii="Aptos" w:hAnsi="Aptos"/>
          <w:b w:val="0"/>
          <w:color w:val="000000"/>
          <w:sz w:val="19"/>
        </w:rPr>
        <w:t>Partenza dal portiere; passaggio oltre la linea; un compagno attacca profondità e uno sostiene. Dopo recupero, transizione immediata.</w:t>
      </w:r>
    </w:p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Regole e punteggio</w:t>
      </w:r>
    </w:p>
    <w:p>
      <w:pPr>
        <w:spacing w:after="80"/>
      </w:pPr>
      <w:r>
        <w:rPr>
          <w:rFonts w:ascii="Aptos" w:hAnsi="Aptos"/>
          <w:b w:val="0"/>
          <w:color w:val="000000"/>
          <w:sz w:val="19"/>
        </w:rPr>
        <w:t>Tre passaggi prima del gol; gol entro 8 secondi dalla ricezione vale 2.</w:t>
      </w:r>
    </w:p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Correzioni dell’allenatore</w:t>
      </w:r>
    </w:p>
    <w:p>
      <w:pPr>
        <w:spacing w:after="80"/>
      </w:pPr>
      <w:r>
        <w:rPr>
          <w:rFonts w:ascii="Aptos" w:hAnsi="Aptos"/>
          <w:b w:val="0"/>
          <w:color w:val="000000"/>
          <w:sz w:val="19"/>
        </w:rPr>
        <w:t>Prima guarda, poi ricevi; ampiezza; il più vicino pressa dopo perdita.</w:t>
      </w:r>
    </w:p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Adattamenti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Variante facilitante e progressione</w:t>
            </w:r>
          </w:p>
        </w:tc>
      </w:tr>
      <w:tr>
        <w:tc>
          <w:tcPr>
            <w:tcW w:type="dxa" w:w="103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Facile: eliminare il limite dei tre passaggi. Progressione: inserire un rosso libero.</w:t>
            </w:r>
          </w:p>
        </w:tc>
      </w:tr>
    </w:tbl>
    <w:p/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Criterio osservabile di riuscita</w:t>
      </w:r>
    </w:p>
    <w:p>
      <w:pPr>
        <w:spacing w:after="80"/>
      </w:pPr>
      <w:r>
        <w:rPr>
          <w:rFonts w:ascii="Aptos" w:hAnsi="Aptos"/>
          <w:b w:val="0"/>
          <w:color w:val="000000"/>
          <w:sz w:val="19"/>
        </w:rPr>
        <w:t>60% di azioni con ricezione oltre pressione e conclusione entro 10 secondi.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6480" cy="502396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_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50239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Aptos" w:hAnsi="Aptos"/>
          <w:b w:val="0"/>
          <w:color w:val="555555"/>
          <w:sz w:val="16"/>
        </w:rPr>
        <w:t>Legenda: Blu possesso; rosso avversari; tratteggiata passaggio.</w:t>
      </w:r>
    </w:p>
    <w:p>
      <w:r>
        <w:br w:type="page"/>
      </w:r>
    </w:p>
    <w:p>
      <w:pPr>
        <w:pStyle w:val="Heading1"/>
        <w:spacing w:after="80"/>
      </w:pPr>
      <w:r>
        <w:rPr>
          <w:rFonts w:ascii="Aptos" w:hAnsi="Aptos"/>
          <w:b/>
          <w:color w:val="17365D"/>
          <w:sz w:val="32"/>
        </w:rPr>
        <w:t>4. Possesso 5 contro 2 + 2 jolly</w:t>
      </w:r>
    </w:p>
    <w:p>
      <w:pPr>
        <w:spacing w:after="160"/>
      </w:pPr>
      <w:r>
        <w:rPr>
          <w:rFonts w:ascii="Aptos" w:hAnsi="Aptos"/>
          <w:b/>
          <w:color w:val="C8102E"/>
          <w:sz w:val="20"/>
        </w:rPr>
        <w:t>15 minuti (45:00-60:00)</w:t>
      </w:r>
    </w:p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Obiettivo specifico</w:t>
      </w:r>
    </w:p>
    <w:p>
      <w:pPr>
        <w:spacing w:after="80"/>
      </w:pPr>
      <w:r>
        <w:rPr>
          <w:rFonts w:ascii="Aptos" w:hAnsi="Aptos"/>
          <w:b w:val="0"/>
          <w:color w:val="000000"/>
          <w:sz w:val="19"/>
        </w:rPr>
        <w:t>Conservare palla e riconoscere il momento per attaccare la meta.</w:t>
      </w:r>
    </w:p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Giocatori, spazio e materiale</w:t>
      </w:r>
    </w:p>
    <w:p>
      <w:pPr>
        <w:spacing w:after="80"/>
      </w:pPr>
      <w:r>
        <w:rPr>
          <w:rFonts w:ascii="Aptos" w:hAnsi="Aptos"/>
          <w:b w:val="0"/>
          <w:color w:val="000000"/>
          <w:sz w:val="19"/>
        </w:rPr>
        <w:t>5 blu, 2 rossi, 2 jolly; campo 40 x 26 m con 2 zone meta.</w:t>
      </w:r>
    </w:p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Organizzazione iniziale</w:t>
      </w:r>
    </w:p>
    <w:p>
      <w:pPr>
        <w:spacing w:after="80"/>
      </w:pPr>
      <w:r>
        <w:rPr>
          <w:rFonts w:ascii="Aptos" w:hAnsi="Aptos"/>
          <w:b w:val="0"/>
          <w:color w:val="000000"/>
          <w:sz w:val="19"/>
        </w:rPr>
        <w:t>I blu conservano con jolly esterni; i rossi cercano la riconquista.</w:t>
      </w:r>
    </w:p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Svolgimento</w:t>
      </w:r>
    </w:p>
    <w:p>
      <w:pPr>
        <w:spacing w:after="80"/>
      </w:pPr>
      <w:r>
        <w:rPr>
          <w:rFonts w:ascii="Aptos" w:hAnsi="Aptos"/>
          <w:b w:val="0"/>
          <w:color w:val="000000"/>
          <w:sz w:val="19"/>
        </w:rPr>
        <w:t>Dopo 4 passaggi si attacca una meta; un blu entra e uno sostiene. Alla perdita, il più vicino pressa e gli altri chiudono il centro.</w:t>
      </w:r>
    </w:p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Regole e punteggio</w:t>
      </w:r>
    </w:p>
    <w:p>
      <w:pPr>
        <w:spacing w:after="80"/>
      </w:pPr>
      <w:r>
        <w:rPr>
          <w:rFonts w:ascii="Aptos" w:hAnsi="Aptos"/>
          <w:b w:val="0"/>
          <w:color w:val="000000"/>
          <w:sz w:val="19"/>
        </w:rPr>
        <w:t>1 punto per 4 passaggi; 2 per ricezione nella meta; 1 ai rossi per riconquista e uscita.</w:t>
      </w:r>
    </w:p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Correzioni dell’allenatore</w:t>
      </w:r>
    </w:p>
    <w:p>
      <w:pPr>
        <w:spacing w:after="80"/>
      </w:pPr>
      <w:r>
        <w:rPr>
          <w:rFonts w:ascii="Aptos" w:hAnsi="Aptos"/>
          <w:b w:val="0"/>
          <w:color w:val="000000"/>
          <w:sz w:val="19"/>
        </w:rPr>
        <w:t>Crea triangoli; non tutti verso palla; chiudi il centro.</w:t>
      </w:r>
    </w:p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Adattamenti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Variante facilitante e progressione</w:t>
            </w:r>
          </w:p>
        </w:tc>
      </w:tr>
      <w:tr>
        <w:tc>
          <w:tcPr>
            <w:tcW w:type="dxa" w:w="103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Facile: aumentare spazio o aggiungere jolly interno. Progressione: due tocchi e seconda meta attiva.</w:t>
            </w:r>
          </w:p>
        </w:tc>
      </w:tr>
    </w:tbl>
    <w:p/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Criterio osservabile di riuscita</w:t>
      </w:r>
    </w:p>
    <w:p>
      <w:pPr>
        <w:spacing w:after="80"/>
      </w:pPr>
      <w:r>
        <w:rPr>
          <w:rFonts w:ascii="Aptos" w:hAnsi="Aptos"/>
          <w:b w:val="0"/>
          <w:color w:val="000000"/>
          <w:sz w:val="19"/>
        </w:rPr>
        <w:t>5 ingressi in meta in 4 minuti e 3 riconquiste entro 3 secondi.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6480" cy="492822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_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9282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Aptos" w:hAnsi="Aptos"/>
          <w:b w:val="0"/>
          <w:color w:val="555555"/>
          <w:sz w:val="16"/>
        </w:rPr>
        <w:t>Legenda: Blu possesso; rosso pressione; giallo jolly; verde meta.</w:t>
      </w:r>
    </w:p>
    <w:p>
      <w:r>
        <w:br w:type="page"/>
      </w:r>
    </w:p>
    <w:p>
      <w:pPr>
        <w:pStyle w:val="Heading1"/>
        <w:spacing w:after="80"/>
      </w:pPr>
      <w:r>
        <w:rPr>
          <w:rFonts w:ascii="Aptos" w:hAnsi="Aptos"/>
          <w:b/>
          <w:color w:val="17365D"/>
          <w:sz w:val="32"/>
        </w:rPr>
        <w:t>5. 7 contro 7 a tema</w:t>
      </w:r>
    </w:p>
    <w:p>
      <w:pPr>
        <w:spacing w:after="160"/>
      </w:pPr>
      <w:r>
        <w:rPr>
          <w:rFonts w:ascii="Aptos" w:hAnsi="Aptos"/>
          <w:b/>
          <w:color w:val="C8102E"/>
          <w:sz w:val="20"/>
        </w:rPr>
        <w:t>20 minuti (60:00-80:00)</w:t>
      </w:r>
    </w:p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Obiettivo specifico</w:t>
      </w:r>
    </w:p>
    <w:p>
      <w:pPr>
        <w:spacing w:after="80"/>
      </w:pPr>
      <w:r>
        <w:rPr>
          <w:rFonts w:ascii="Aptos" w:hAnsi="Aptos"/>
          <w:b w:val="0"/>
          <w:color w:val="000000"/>
          <w:sz w:val="19"/>
        </w:rPr>
        <w:t>Trasferire uscita, sostegno, profondità e reazione alla perdita in partita.</w:t>
      </w:r>
    </w:p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Giocatori, spazio e materiale</w:t>
      </w:r>
    </w:p>
    <w:p>
      <w:pPr>
        <w:spacing w:after="80"/>
      </w:pPr>
      <w:r>
        <w:rPr>
          <w:rFonts w:ascii="Aptos" w:hAnsi="Aptos"/>
          <w:b w:val="0"/>
          <w:color w:val="000000"/>
          <w:sz w:val="19"/>
        </w:rPr>
        <w:t>14 giocatori inclusi i portieri; campo 50 x 32 m, 2 porte e zone di uscita.</w:t>
      </w:r>
    </w:p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Organizzazione iniziale</w:t>
      </w:r>
    </w:p>
    <w:p>
      <w:pPr>
        <w:spacing w:after="80"/>
      </w:pPr>
      <w:r>
        <w:rPr>
          <w:rFonts w:ascii="Aptos" w:hAnsi="Aptos"/>
          <w:b w:val="0"/>
          <w:color w:val="000000"/>
          <w:sz w:val="19"/>
        </w:rPr>
        <w:t>Partita 7 contro 7; ripartenza dal portiere dopo gol o palla fuori.</w:t>
      </w:r>
    </w:p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Svolgimento</w:t>
      </w:r>
    </w:p>
    <w:p>
      <w:pPr>
        <w:spacing w:after="80"/>
      </w:pPr>
      <w:r>
        <w:rPr>
          <w:rFonts w:ascii="Aptos" w:hAnsi="Aptos"/>
          <w:b w:val="0"/>
          <w:color w:val="000000"/>
          <w:sz w:val="19"/>
        </w:rPr>
        <w:t>La squadra esce dalla zona iniziale con passaggio o conduzione, poi attacca. Dopo perdita i tre più vicini reagiscono per 3 secondi.</w:t>
      </w:r>
    </w:p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Regole e punteggio</w:t>
      </w:r>
    </w:p>
    <w:p>
      <w:pPr>
        <w:spacing w:after="80"/>
      </w:pPr>
      <w:r>
        <w:rPr>
          <w:rFonts w:ascii="Aptos" w:hAnsi="Aptos"/>
          <w:b w:val="0"/>
          <w:color w:val="000000"/>
          <w:sz w:val="19"/>
        </w:rPr>
        <w:t>Gol dopo uscita vale 2; recupero entro 3 secondi e conclusione entro 10 secondi vale 2.</w:t>
      </w:r>
    </w:p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Correzioni dell’allenatore</w:t>
      </w:r>
    </w:p>
    <w:p>
      <w:pPr>
        <w:spacing w:after="80"/>
      </w:pPr>
      <w:r>
        <w:rPr>
          <w:rFonts w:ascii="Aptos" w:hAnsi="Aptos"/>
          <w:b w:val="0"/>
          <w:color w:val="000000"/>
          <w:sz w:val="19"/>
        </w:rPr>
        <w:t>Distanze corrette; apri il campo; uno sostiene, uno attacca.</w:t>
      </w:r>
    </w:p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Adattamenti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Variante facilitante e progressione</w:t>
            </w:r>
          </w:p>
        </w:tc>
      </w:tr>
      <w:tr>
        <w:tc>
          <w:tcPr>
            <w:tcW w:type="dxa" w:w="103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Facile: jolly neutro per 3 minuti. Progressione: portiere a 4 secondi e un passaggio in avanti prima del tiro.</w:t>
            </w:r>
          </w:p>
        </w:tc>
      </w:tr>
    </w:tbl>
    <w:p/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Criterio osservabile di riuscita</w:t>
      </w:r>
    </w:p>
    <w:p>
      <w:pPr>
        <w:spacing w:after="80"/>
      </w:pPr>
      <w:r>
        <w:rPr>
          <w:rFonts w:ascii="Aptos" w:hAnsi="Aptos"/>
          <w:b w:val="0"/>
          <w:color w:val="000000"/>
          <w:sz w:val="19"/>
        </w:rPr>
        <w:t>3 azioni riuscite per squadra.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6480" cy="482182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_5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8218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Aptos" w:hAnsi="Aptos"/>
          <w:b w:val="0"/>
          <w:color w:val="555555"/>
          <w:sz w:val="16"/>
        </w:rPr>
        <w:t>Legenda: Blu e rosso squadre; azzurra uscita; verde finalizzazione.</w:t>
      </w:r>
    </w:p>
    <w:p>
      <w:r>
        <w:br w:type="page"/>
      </w:r>
    </w:p>
    <w:p>
      <w:pPr>
        <w:pStyle w:val="Heading1"/>
        <w:spacing w:after="80"/>
      </w:pPr>
      <w:r>
        <w:rPr>
          <w:rFonts w:ascii="Aptos" w:hAnsi="Aptos"/>
          <w:b/>
          <w:color w:val="17365D"/>
          <w:sz w:val="32"/>
        </w:rPr>
        <w:t>6. Partita libera 7 contro 7</w:t>
      </w:r>
    </w:p>
    <w:p>
      <w:pPr>
        <w:spacing w:after="160"/>
      </w:pPr>
      <w:r>
        <w:rPr>
          <w:rFonts w:ascii="Aptos" w:hAnsi="Aptos"/>
          <w:b/>
          <w:color w:val="C8102E"/>
          <w:sz w:val="20"/>
        </w:rPr>
        <w:t>10 minuti (80:00-90:00)</w:t>
      </w:r>
    </w:p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Obiettivo specifico</w:t>
      </w:r>
    </w:p>
    <w:p>
      <w:pPr>
        <w:spacing w:after="80"/>
      </w:pPr>
      <w:r>
        <w:rPr>
          <w:rFonts w:ascii="Aptos" w:hAnsi="Aptos"/>
          <w:b w:val="0"/>
          <w:color w:val="000000"/>
          <w:sz w:val="19"/>
        </w:rPr>
        <w:t>Verificare l’applicazione spontanea dei principi senza vincoli aggiuntivi.</w:t>
      </w:r>
    </w:p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Giocatori, spazio e materiale</w:t>
      </w:r>
    </w:p>
    <w:p>
      <w:pPr>
        <w:spacing w:after="80"/>
      </w:pPr>
      <w:r>
        <w:rPr>
          <w:rFonts w:ascii="Aptos" w:hAnsi="Aptos"/>
          <w:b w:val="0"/>
          <w:color w:val="000000"/>
          <w:sz w:val="19"/>
        </w:rPr>
        <w:t>14 giocatori inclusi portieri; campo 50 x 32 m, 2 porte.</w:t>
      </w:r>
    </w:p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Organizzazione iniziale</w:t>
      </w:r>
    </w:p>
    <w:p>
      <w:pPr>
        <w:spacing w:after="80"/>
      </w:pPr>
      <w:r>
        <w:rPr>
          <w:rFonts w:ascii="Aptos" w:hAnsi="Aptos"/>
          <w:b w:val="0"/>
          <w:color w:val="000000"/>
          <w:sz w:val="19"/>
        </w:rPr>
        <w:t>Partita libera, ripartenza dal portiere della squadra che subisce.</w:t>
      </w:r>
    </w:p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Svolgimento</w:t>
      </w:r>
    </w:p>
    <w:p>
      <w:pPr>
        <w:spacing w:after="80"/>
      </w:pPr>
      <w:r>
        <w:rPr>
          <w:rFonts w:ascii="Aptos" w:hAnsi="Aptos"/>
          <w:b w:val="0"/>
          <w:color w:val="000000"/>
          <w:sz w:val="19"/>
        </w:rPr>
        <w:t>L’allenatore osserva controllo lontano dalla pressione, soluzione in avanti e reazione alla perdita; feedback finale di 60 secondi.</w:t>
      </w:r>
    </w:p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Regole e punteggio</w:t>
      </w:r>
    </w:p>
    <w:p>
      <w:pPr>
        <w:spacing w:after="80"/>
      </w:pPr>
      <w:r>
        <w:rPr>
          <w:rFonts w:ascii="Aptos" w:hAnsi="Aptos"/>
          <w:b w:val="0"/>
          <w:color w:val="000000"/>
          <w:sz w:val="19"/>
        </w:rPr>
        <w:t>Punteggio normale; bonus osservativi annotati dall’allenatore.</w:t>
      </w:r>
    </w:p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Correzioni dell’allenatore</w:t>
      </w:r>
    </w:p>
    <w:p>
      <w:pPr>
        <w:spacing w:after="80"/>
      </w:pPr>
      <w:r>
        <w:rPr>
          <w:rFonts w:ascii="Aptos" w:hAnsi="Aptos"/>
          <w:b w:val="0"/>
          <w:color w:val="000000"/>
          <w:sz w:val="19"/>
        </w:rPr>
        <w:t>Dove era lo spazio? Chi poteva sostenerti? Cosa fai nei primi 3 secondi?</w:t>
      </w:r>
    </w:p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Adattamenti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Variante facilitante e progressione</w:t>
            </w:r>
          </w:p>
        </w:tc>
      </w:tr>
      <w:tr>
        <w:tc>
          <w:tcPr>
            <w:tcW w:type="dxa" w:w="103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Facile: ridurre il campo se il ritmo cala. Progressione: lasciare autonomia ai capitani nel feedback.</w:t>
            </w:r>
          </w:p>
        </w:tc>
      </w:tr>
    </w:tbl>
    <w:p/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Criterio osservabile di riuscita</w:t>
      </w:r>
    </w:p>
    <w:p>
      <w:pPr>
        <w:spacing w:after="80"/>
      </w:pPr>
      <w:r>
        <w:rPr>
          <w:rFonts w:ascii="Aptos" w:hAnsi="Aptos"/>
          <w:b w:val="0"/>
          <w:color w:val="000000"/>
          <w:sz w:val="19"/>
        </w:rPr>
        <w:t>Due dei tre comportamenti compaiono senza richiamo diretto.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6480" cy="4821822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_6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8218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Aptos" w:hAnsi="Aptos"/>
          <w:b w:val="0"/>
          <w:color w:val="555555"/>
          <w:sz w:val="16"/>
        </w:rPr>
        <w:t>Legenda: Blu e rosso squadre; tratteggiata passaggio; continua movimento.</w:t>
      </w:r>
    </w:p>
    <w:p>
      <w:r>
        <w:br w:type="page"/>
      </w:r>
    </w:p>
    <w:p>
      <w:pPr>
        <w:pStyle w:val="Heading1"/>
        <w:spacing w:after="80"/>
      </w:pPr>
      <w:r>
        <w:rPr>
          <w:rFonts w:ascii="Aptos" w:hAnsi="Aptos"/>
          <w:b/>
          <w:color w:val="17365D"/>
          <w:sz w:val="32"/>
        </w:rPr>
        <w:t>2. Punti di osservazione e verifica finale</w:t>
      </w:r>
    </w:p>
    <w:p>
      <w:pPr>
        <w:spacing w:after="80"/>
      </w:pPr>
      <w:r>
        <w:rPr>
          <w:rFonts w:ascii="Aptos" w:hAnsi="Aptos"/>
          <w:b w:val="0"/>
          <w:color w:val="000000"/>
          <w:sz w:val="21"/>
        </w:rPr>
        <w:t>La verifica riguarda la qualità della decisione e la reazione del gruppo, non solo il risultato dell’esercizio.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1944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Indicatore</w:t>
            </w:r>
          </w:p>
        </w:tc>
        <w:tc>
          <w:tcPr>
            <w:tcW w:type="dxa" w:w="6048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Cosa osservare</w:t>
            </w:r>
          </w:p>
        </w:tc>
        <w:tc>
          <w:tcPr>
            <w:tcW w:type="dxa" w:w="2520"/>
            <w:shd w:fill="17365D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/>
            <w:r>
              <w:rPr>
                <w:rFonts w:ascii="Aptos" w:hAnsi="Aptos"/>
                <w:b/>
                <w:color w:val="FFFFFF"/>
                <w:sz w:val="17"/>
              </w:rPr>
              <w:t>Esito</w:t>
            </w:r>
          </w:p>
        </w:tc>
      </w:tr>
      <w:tr>
        <w:tc>
          <w:tcPr>
            <w:tcW w:type="dxa" w:w="19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Controllo orientato</w:t>
            </w:r>
          </w:p>
        </w:tc>
        <w:tc>
          <w:tcPr>
            <w:tcW w:type="dxa" w:w="604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Il primo tocco porta lontano dalla pressione.</w:t>
            </w:r>
          </w:p>
        </w:tc>
        <w:tc>
          <w:tcPr>
            <w:tcW w:type="dxa" w:w="25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☐ Da consolidare  ☐ Adeguato  ☐ Sicuro</w:t>
            </w:r>
          </w:p>
        </w:tc>
      </w:tr>
      <w:tr>
        <w:tc>
          <w:tcPr>
            <w:tcW w:type="dxa" w:w="19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6F8FA"/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Sostegno e profondità</w:t>
            </w:r>
          </w:p>
        </w:tc>
        <w:tc>
          <w:tcPr>
            <w:tcW w:type="dxa" w:w="604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6F8FA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Uno viene incontro mentre un compagno attacca lo spazio.</w:t>
            </w:r>
          </w:p>
        </w:tc>
        <w:tc>
          <w:tcPr>
            <w:tcW w:type="dxa" w:w="25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6F8FA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☐ Da consolidare  ☐ Adeguato  ☐ Sicuro</w:t>
            </w:r>
          </w:p>
        </w:tc>
      </w:tr>
      <w:tr>
        <w:tc>
          <w:tcPr>
            <w:tcW w:type="dxa" w:w="19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Uscita dal pressing</w:t>
            </w:r>
          </w:p>
        </w:tc>
        <w:tc>
          <w:tcPr>
            <w:tcW w:type="dxa" w:w="604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La squadra supera la prima linea con passaggio o conduzione.</w:t>
            </w:r>
          </w:p>
        </w:tc>
        <w:tc>
          <w:tcPr>
            <w:tcW w:type="dxa" w:w="25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☐ Da consolidare  ☐ Adeguato  ☐ Sicuro</w:t>
            </w:r>
          </w:p>
        </w:tc>
      </w:tr>
      <w:tr>
        <w:tc>
          <w:tcPr>
            <w:tcW w:type="dxa" w:w="19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6F8FA"/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Transizione positiva</w:t>
            </w:r>
          </w:p>
        </w:tc>
        <w:tc>
          <w:tcPr>
            <w:tcW w:type="dxa" w:w="604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6F8FA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Dopo la riconquista cerca ampiezza o profondità.</w:t>
            </w:r>
          </w:p>
        </w:tc>
        <w:tc>
          <w:tcPr>
            <w:tcW w:type="dxa" w:w="25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6F8FA"/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☐ Da consolidare  ☐ Adeguato  ☐ Sicuro</w:t>
            </w:r>
          </w:p>
        </w:tc>
      </w:tr>
      <w:tr>
        <w:tc>
          <w:tcPr>
            <w:tcW w:type="dxa" w:w="194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Reazione alla perdita</w:t>
            </w:r>
          </w:p>
        </w:tc>
        <w:tc>
          <w:tcPr>
            <w:tcW w:type="dxa" w:w="604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I giocatori più vicini reagiscono per i primi tre secondi.</w:t>
            </w:r>
          </w:p>
        </w:tc>
        <w:tc>
          <w:tcPr>
            <w:tcW w:type="dxa" w:w="252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7"/>
              </w:rPr>
              <w:t>☐ Da consolidare  ☐ Adeguato  ☐ Sicuro</w:t>
            </w:r>
          </w:p>
        </w:tc>
      </w:tr>
    </w:tbl>
    <w:p/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Adattamenti rapidi</w:t>
      </w:r>
    </w:p>
    <w:p>
      <w:pPr>
        <w:pStyle w:val="ListBullet"/>
        <w:spacing w:after="40"/>
      </w:pPr>
      <w:r>
        <w:rPr>
          <w:rFonts w:ascii="Aptos" w:hAnsi="Aptos"/>
          <w:b w:val="0"/>
          <w:color w:val="000000"/>
          <w:sz w:val="18"/>
        </w:rPr>
        <w:t>Con meno di 12 giocatori: ridurre i gruppi e mantenere il tema con campi più piccoli.</w:t>
      </w:r>
    </w:p>
    <w:p>
      <w:pPr>
        <w:pStyle w:val="ListBullet"/>
        <w:spacing w:after="40"/>
      </w:pPr>
      <w:r>
        <w:rPr>
          <w:rFonts w:ascii="Aptos" w:hAnsi="Aptos"/>
          <w:b w:val="0"/>
          <w:color w:val="000000"/>
          <w:sz w:val="18"/>
        </w:rPr>
        <w:t>Con più di 14 giocatori: inserire una stazione tecnica breve o un jolly esterno.</w:t>
      </w:r>
    </w:p>
    <w:p>
      <w:pPr>
        <w:pStyle w:val="ListBullet"/>
        <w:spacing w:after="40"/>
      </w:pPr>
      <w:r>
        <w:rPr>
          <w:rFonts w:ascii="Aptos" w:hAnsi="Aptos"/>
          <w:b w:val="0"/>
          <w:color w:val="000000"/>
          <w:sz w:val="18"/>
        </w:rPr>
        <w:t>Con livello eterogeneo: aumentare spazio e tocchi per chi è in difficoltà; due tocchi per i più pronti.</w:t>
      </w:r>
    </w:p>
    <w:p>
      <w:pPr>
        <w:pStyle w:val="ListBullet"/>
        <w:spacing w:after="40"/>
      </w:pPr>
      <w:r>
        <w:rPr>
          <w:rFonts w:ascii="Aptos" w:hAnsi="Aptos"/>
          <w:b w:val="0"/>
          <w:color w:val="000000"/>
          <w:sz w:val="18"/>
        </w:rPr>
        <w:t>Se il carico è elevato: allungare pause acqua e ridurre la fase 5 mantenendo la partita finale.</w:t>
      </w:r>
    </w:p>
    <w:p>
      <w:pPr>
        <w:pStyle w:val="Heading2"/>
        <w:spacing w:after="80"/>
      </w:pPr>
      <w:r>
        <w:rPr>
          <w:rFonts w:ascii="Aptos" w:hAnsi="Aptos"/>
          <w:b/>
          <w:color w:val="C8102E"/>
          <w:sz w:val="25"/>
        </w:rPr>
        <w:t>Chiusura</w:t>
      </w:r>
    </w:p>
    <w:p>
      <w:pPr>
        <w:spacing w:after="80"/>
      </w:pPr>
      <w:r>
        <w:rPr>
          <w:rFonts w:ascii="Aptos" w:hAnsi="Aptos"/>
          <w:b w:val="0"/>
          <w:color w:val="000000"/>
          <w:sz w:val="20"/>
        </w:rPr>
        <w:t>Feedback di gruppo in 60 secondi: ogni giocatore indica una soluzione utile per uscire dalla pressione. Principio finale: “prima guardo, poi mi oriento, poi gioco in avanti; se perdo palla, reagisco subito”.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666666"/>
        <w:sz w:val="16"/>
      </w:rPr>
      <w:t>AC Bellinzona U10 Base | 23 settembre 2026 | Flavio Raveglia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C8102E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17365D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